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3E" w:rsidRDefault="00351E3E" w:rsidP="00351E3E">
      <w:pPr>
        <w:shd w:val="clear" w:color="auto" w:fill="FFFFFF"/>
        <w:spacing w:after="0" w:line="240" w:lineRule="auto"/>
        <w:ind w:firstLine="709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</w:p>
    <w:p w:rsidR="00351E3E" w:rsidRDefault="00351E3E" w:rsidP="00351E3E">
      <w:pPr>
        <w:shd w:val="clear" w:color="auto" w:fill="FFFFFF"/>
        <w:spacing w:after="0" w:line="240" w:lineRule="auto"/>
        <w:ind w:firstLine="709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</w:p>
    <w:p w:rsidR="00351E3E" w:rsidRDefault="00351E3E" w:rsidP="00351E3E">
      <w:pPr>
        <w:shd w:val="clear" w:color="auto" w:fill="FFFFFF"/>
        <w:spacing w:after="0" w:line="240" w:lineRule="auto"/>
        <w:ind w:firstLine="709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351E3E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287292</wp:posOffset>
            </wp:positionH>
            <wp:positionV relativeFrom="paragraph">
              <wp:posOffset>-182608</wp:posOffset>
            </wp:positionV>
            <wp:extent cx="1889579" cy="1226457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79" cy="122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E3E" w:rsidRDefault="00351E3E" w:rsidP="006B3C71">
      <w:pPr>
        <w:shd w:val="clear" w:color="auto" w:fill="FFFFFF"/>
        <w:spacing w:after="0" w:line="240" w:lineRule="auto"/>
        <w:ind w:firstLine="708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</w:p>
    <w:p w:rsidR="00351E3E" w:rsidRPr="00351E3E" w:rsidRDefault="00351E3E" w:rsidP="006B3C71">
      <w:pPr>
        <w:shd w:val="clear" w:color="auto" w:fill="FFFFFF"/>
        <w:spacing w:after="0" w:line="240" w:lineRule="auto"/>
        <w:ind w:firstLine="708"/>
        <w:rPr>
          <w:rFonts w:ascii="Roboto Slab" w:eastAsia="Times New Roman" w:hAnsi="Roboto Slab" w:cs="Times New Roman"/>
          <w:b/>
          <w:color w:val="646464"/>
          <w:sz w:val="32"/>
          <w:szCs w:val="32"/>
          <w:lang w:eastAsia="ru-RU"/>
        </w:rPr>
      </w:pPr>
      <w:r w:rsidRPr="00351E3E">
        <w:rPr>
          <w:rFonts w:ascii="Roboto Slab" w:eastAsia="Times New Roman" w:hAnsi="Roboto Slab" w:cs="Times New Roman"/>
          <w:b/>
          <w:color w:val="646464"/>
          <w:sz w:val="32"/>
          <w:szCs w:val="32"/>
          <w:lang w:eastAsia="ru-RU"/>
        </w:rPr>
        <w:t>ООО  «Отель на Маяковского»</w:t>
      </w:r>
    </w:p>
    <w:p w:rsidR="00351E3E" w:rsidRDefault="00351E3E" w:rsidP="006B3C71">
      <w:pPr>
        <w:shd w:val="clear" w:color="auto" w:fill="FFFFFF"/>
        <w:spacing w:after="0" w:line="240" w:lineRule="auto"/>
        <w:ind w:firstLine="708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</w:p>
    <w:p w:rsidR="00351E3E" w:rsidRDefault="00351E3E" w:rsidP="006B3C71">
      <w:pPr>
        <w:shd w:val="clear" w:color="auto" w:fill="FFFFFF"/>
        <w:spacing w:after="0" w:line="240" w:lineRule="auto"/>
        <w:ind w:firstLine="708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</w:p>
    <w:p w:rsidR="00351E3E" w:rsidRDefault="00351E3E" w:rsidP="006B3C71">
      <w:pPr>
        <w:shd w:val="clear" w:color="auto" w:fill="FFFFFF"/>
        <w:spacing w:after="0" w:line="240" w:lineRule="auto"/>
        <w:ind w:firstLine="708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</w:p>
    <w:p w:rsidR="00351E3E" w:rsidRDefault="00351E3E" w:rsidP="006B3C71">
      <w:pPr>
        <w:shd w:val="clear" w:color="auto" w:fill="FFFFFF"/>
        <w:spacing w:after="0" w:line="240" w:lineRule="auto"/>
        <w:ind w:firstLine="708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</w:p>
    <w:p w:rsidR="00351E3E" w:rsidRDefault="00351E3E" w:rsidP="006B3C71">
      <w:pPr>
        <w:shd w:val="clear" w:color="auto" w:fill="FFFFFF"/>
        <w:spacing w:after="0" w:line="240" w:lineRule="auto"/>
        <w:ind w:firstLine="708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________________________________________________________________________________________________</w:t>
      </w:r>
    </w:p>
    <w:p w:rsidR="00351E3E" w:rsidRDefault="00351E3E" w:rsidP="006B3C71">
      <w:pPr>
        <w:shd w:val="clear" w:color="auto" w:fill="FFFFFF"/>
        <w:spacing w:after="0" w:line="240" w:lineRule="auto"/>
        <w:ind w:firstLine="708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</w:p>
    <w:p w:rsidR="00351E3E" w:rsidRDefault="00351E3E" w:rsidP="00351E3E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</w:p>
    <w:p w:rsidR="00FC7D9F" w:rsidRDefault="00FC7D9F" w:rsidP="006B3C71">
      <w:pPr>
        <w:shd w:val="clear" w:color="auto" w:fill="FFFFFF"/>
        <w:spacing w:after="0" w:line="240" w:lineRule="auto"/>
        <w:ind w:firstLine="708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Настоящие правила устанавливают порядок бронирования, поселения, проживания и предостав</w:t>
      </w:r>
      <w:r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ления услуг в гостинице "</w:t>
      </w:r>
      <w:proofErr w:type="spellStart"/>
      <w:r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Лайт</w:t>
      </w:r>
      <w:proofErr w:type="spellEnd"/>
      <w:r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"-  ООО </w:t>
      </w:r>
      <w:r>
        <w:rPr>
          <w:rFonts w:ascii="Roboto Slab" w:eastAsia="Times New Roman" w:hAnsi="Roboto Slab" w:cs="Times New Roman" w:hint="eastAsia"/>
          <w:color w:val="646464"/>
          <w:sz w:val="19"/>
          <w:szCs w:val="19"/>
          <w:lang w:eastAsia="ru-RU"/>
        </w:rPr>
        <w:t>«</w:t>
      </w:r>
      <w:r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Отель на Маяковского</w:t>
      </w:r>
      <w:r>
        <w:rPr>
          <w:rFonts w:ascii="Roboto Slab" w:eastAsia="Times New Roman" w:hAnsi="Roboto Slab" w:cs="Times New Roman" w:hint="eastAsia"/>
          <w:color w:val="646464"/>
          <w:sz w:val="19"/>
          <w:szCs w:val="19"/>
          <w:lang w:eastAsia="ru-RU"/>
        </w:rPr>
        <w:t>»</w:t>
      </w:r>
      <w:r w:rsidR="00351E3E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.</w:t>
      </w:r>
    </w:p>
    <w:p w:rsidR="00351E3E" w:rsidRPr="00FC7D9F" w:rsidRDefault="00351E3E" w:rsidP="006B3C71">
      <w:pPr>
        <w:shd w:val="clear" w:color="auto" w:fill="FFFFFF"/>
        <w:spacing w:after="0" w:line="240" w:lineRule="auto"/>
        <w:ind w:firstLine="708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</w:p>
    <w:p w:rsidR="00FC7D9F" w:rsidRPr="00FC7D9F" w:rsidRDefault="00FC7D9F" w:rsidP="006B3C71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 </w:t>
      </w:r>
    </w:p>
    <w:p w:rsidR="00FC7D9F" w:rsidRPr="00FC7D9F" w:rsidRDefault="00FC7D9F" w:rsidP="006B3C71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b/>
          <w:bCs/>
          <w:color w:val="646464"/>
          <w:sz w:val="19"/>
          <w:u w:val="single"/>
          <w:lang w:eastAsia="ru-RU"/>
        </w:rPr>
        <w:t>Порядок предоставления и оплаты номера в гостинице:</w:t>
      </w:r>
    </w:p>
    <w:p w:rsidR="00FC7D9F" w:rsidRPr="00FC7D9F" w:rsidRDefault="00FC7D9F" w:rsidP="006B3C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Номер в гостинице предоставляется при предъявлении документа, удостоверяющего личность, а также других документов, необходимых для регистрации гражданина согласно действующему законодательству РФ. Такими документами являются:</w:t>
      </w:r>
    </w:p>
    <w:p w:rsidR="00FC7D9F" w:rsidRPr="00FC7D9F" w:rsidRDefault="00FC7D9F" w:rsidP="006B3C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Для гражданина РФ - Паспорт гражданина РФ или загранпаспорт гражданина РФ (для лица, постоянно проживающего за пределами РФ);</w:t>
      </w:r>
    </w:p>
    <w:p w:rsidR="00FC7D9F" w:rsidRPr="00FC7D9F" w:rsidRDefault="00FC7D9F" w:rsidP="006B3C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Для иностранного гражданина – Паспорт иностранного гражданина, виза (при необходимости), миграционная карта;</w:t>
      </w:r>
    </w:p>
    <w:p w:rsidR="00FC7D9F" w:rsidRPr="00FC7D9F" w:rsidRDefault="00FC7D9F" w:rsidP="006B3C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Для лица без гражданства –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 (Паспорт лица без гражданства), разрешение на временное пребывание лица без гражданства или вид на жительство лица без гражданства;</w:t>
      </w:r>
    </w:p>
    <w:p w:rsidR="00FC7D9F" w:rsidRDefault="00FC7D9F" w:rsidP="006B3C7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Для граждан, не достигших 14-летнего возраста – свидетельство о рождении, документы, удостоверяющие личность находящихся вместе с ним родителей (усыновителей, опекунов) или сопровождающих близких родственников, имеющих документ, удостоверяющих их полномочия.</w:t>
      </w:r>
    </w:p>
    <w:p w:rsidR="00FC7D9F" w:rsidRPr="00FC7D9F" w:rsidRDefault="00FC7D9F" w:rsidP="006B3C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 Плата за проживание и услуги в гостинице осуществляется по свободным (договорным) ценам, утвержд</w:t>
      </w:r>
      <w:r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енным руководством ООО «Отель на Маяковского</w:t>
      </w: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» и начисляется  в соответствии с единым расчетным часом. При проживании менее суток (24 часа) плата взимается за сутки независимо от времени заезда и выезда.  </w:t>
      </w:r>
    </w:p>
    <w:p w:rsidR="00FC7D9F" w:rsidRPr="00FC7D9F" w:rsidRDefault="00FC7D9F" w:rsidP="006B3C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В случае задержки выезда гостя после установленного расчетного часа плата за проживание взимается в следующем порядке:</w:t>
      </w:r>
    </w:p>
    <w:p w:rsidR="00FC7D9F" w:rsidRPr="00FC7D9F" w:rsidRDefault="00FC7D9F" w:rsidP="006B3C7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с 12:00 до 19</w:t>
      </w: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:00 – 50% от стоимости номера за сутки</w:t>
      </w:r>
    </w:p>
    <w:p w:rsidR="00FC7D9F" w:rsidRPr="00FC7D9F" w:rsidRDefault="00FC7D9F" w:rsidP="006B3C7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с 19</w:t>
      </w: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:00 до 12:00 следующего дня – 100% от стоимости номера за сутки</w:t>
      </w:r>
    </w:p>
    <w:p w:rsidR="00FC7D9F" w:rsidRPr="00FC7D9F" w:rsidRDefault="00FC7D9F" w:rsidP="006B3C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Все расчеты производятся в рублях. К оплате принимаются карты: </w:t>
      </w: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val="en-US" w:eastAsia="ru-RU"/>
        </w:rPr>
        <w:t>VISA</w:t>
      </w: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,</w:t>
      </w: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val="en-US" w:eastAsia="ru-RU"/>
        </w:rPr>
        <w:t>VISA</w:t>
      </w:r>
      <w:r w:rsidR="00B2210C" w:rsidRPr="00B2210C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</w:t>
      </w:r>
      <w:r w:rsidR="00B2210C">
        <w:rPr>
          <w:rFonts w:ascii="Roboto Slab" w:eastAsia="Times New Roman" w:hAnsi="Roboto Slab" w:cs="Times New Roman"/>
          <w:color w:val="646464"/>
          <w:sz w:val="19"/>
          <w:szCs w:val="19"/>
          <w:lang w:val="en-US" w:eastAsia="ru-RU"/>
        </w:rPr>
        <w:t>Electron</w:t>
      </w:r>
      <w:r w:rsidR="00B2210C" w:rsidRPr="00B2210C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, </w:t>
      </w:r>
      <w:proofErr w:type="spellStart"/>
      <w:r w:rsidR="00B2210C">
        <w:rPr>
          <w:rFonts w:ascii="Roboto Slab" w:eastAsia="Times New Roman" w:hAnsi="Roboto Slab" w:cs="Times New Roman"/>
          <w:color w:val="646464"/>
          <w:sz w:val="19"/>
          <w:szCs w:val="19"/>
          <w:lang w:val="en-US" w:eastAsia="ru-RU"/>
        </w:rPr>
        <w:t>Mastercard</w:t>
      </w:r>
      <w:proofErr w:type="spellEnd"/>
      <w:r w:rsidR="00B2210C" w:rsidRPr="00B2210C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, </w:t>
      </w:r>
      <w:r w:rsidR="00B2210C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МИР</w:t>
      </w:r>
    </w:p>
    <w:p w:rsidR="00FC7D9F" w:rsidRPr="00FC7D9F" w:rsidRDefault="00FC7D9F" w:rsidP="006B3C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За проживание детей в возрасте до 2-х лет при семейном поселении без предоставления места или с предоставлением детской кроватки  плата не взимается. Проживание детей после 2-х лет на дополнительном месте оплачивается дополнительно; без предоставления доп</w:t>
      </w:r>
      <w:proofErr w:type="gram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.м</w:t>
      </w:r>
      <w:proofErr w:type="gram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еста – оплачивается только завтрак.</w:t>
      </w:r>
    </w:p>
    <w:p w:rsidR="00FC7D9F" w:rsidRDefault="00FC7D9F" w:rsidP="006B3C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После 23.00 за нахождение гостей, не проживающих в номере, взимается плата из расчета стоимости дополнительного места на 1 человека.</w:t>
      </w:r>
    </w:p>
    <w:p w:rsidR="00B2210C" w:rsidRPr="00FC7D9F" w:rsidRDefault="00B2210C" w:rsidP="006B3C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При заселении в отель гость заполняет Анкету Гостя.</w:t>
      </w:r>
    </w:p>
    <w:p w:rsidR="00FC7D9F" w:rsidRPr="00FC7D9F" w:rsidRDefault="00FC7D9F" w:rsidP="006B3C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В случае несвоевременного отказа от бронирования (менее</w:t>
      </w:r>
      <w:proofErr w:type="gram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,</w:t>
      </w:r>
      <w:proofErr w:type="gram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чем за сутки), опоздания или </w:t>
      </w:r>
      <w:proofErr w:type="spell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незаезда</w:t>
      </w:r>
      <w:proofErr w:type="spell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гостя с него или с заказчика взимается плата за фактический простой номера в размере его стоимости за сутки. При опоздании более чем на сутки бронирование аннулируется.</w:t>
      </w:r>
    </w:p>
    <w:p w:rsidR="00FC7D9F" w:rsidRPr="00FC7D9F" w:rsidRDefault="00FC7D9F" w:rsidP="006B3C71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b/>
          <w:bCs/>
          <w:color w:val="646464"/>
          <w:sz w:val="19"/>
          <w:u w:val="single"/>
          <w:lang w:eastAsia="ru-RU"/>
        </w:rPr>
        <w:t>Порядок проживания в гостинице:</w:t>
      </w:r>
    </w:p>
    <w:p w:rsidR="00FC7D9F" w:rsidRPr="00FC7D9F" w:rsidRDefault="00FC7D9F" w:rsidP="006B3C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b/>
          <w:bCs/>
          <w:color w:val="646464"/>
          <w:sz w:val="19"/>
          <w:lang w:eastAsia="ru-RU"/>
        </w:rPr>
        <w:t>Проживающие обязаны: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бережно относиться к имуществу и оборудованию гостиницы;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соблюдать чистоту и установленный порядок;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в случае утраты или повреждения имущества гостиницы возмещать стоимость ущерба в соответствии с действующим прейскурантом;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строго соблюдать правила противопожарной безопасности;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при уходе из номера закрывать водозаборные краны, окна, выключать свет, телевизор, электроприборы закрыть номер и сдать ключ.</w:t>
      </w:r>
    </w:p>
    <w:p w:rsidR="00FC7D9F" w:rsidRPr="00FC7D9F" w:rsidRDefault="00FC7D9F" w:rsidP="006B3C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В </w:t>
      </w:r>
      <w:r w:rsidRPr="00FC7D9F">
        <w:rPr>
          <w:rFonts w:ascii="Roboto Slab" w:eastAsia="Times New Roman" w:hAnsi="Roboto Slab" w:cs="Times New Roman"/>
          <w:b/>
          <w:bCs/>
          <w:color w:val="646464"/>
          <w:sz w:val="19"/>
          <w:lang w:eastAsia="ru-RU"/>
        </w:rPr>
        <w:t>гостинице запрещается: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курить на всей территории гостиницы, в т.ч. номерах (в соответствии с ФЗ №15-ФЗ от 23.02.13г.). В случае нарушения данного обязательства гостиница оставляет за собой право обратиться в правоохранительные органы для </w:t>
      </w:r>
      <w:proofErr w:type="gram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привлечения</w:t>
      </w:r>
      <w:proofErr w:type="gram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проживающего к административной ответственности за курение в неположенных местах. </w:t>
      </w:r>
      <w:proofErr w:type="gram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В данном случае, если гостиница будет привлечена к административной ответственности, </w:t>
      </w: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lastRenderedPageBreak/>
        <w:t>вследствие вышеуказанного нарушения проживающим (и/или приглашенными им лицами) установленного запрета курения табака на территории гостиницы – Гостиница оставляет за собой право потребовать от вышеуказанного проживающего компенсации Гостинице денежных средств, в размере штрафа, предъявленного Гостинице компетентными государственными органами (Настоящим Гость подтверждает, что ему также известно, что курение в номере повлечет за</w:t>
      </w:r>
      <w:proofErr w:type="gram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собой необходимость возмещения гостем ущерба гостинице в виде затрат на дополнительную специальную уборку номера (длительное проветривание, использование средств поглотителей запаха, стирка штор, тюли, текстиля) в размере 5000 рублей).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нарушать покой </w:t>
      </w:r>
      <w:proofErr w:type="gram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проживающих</w:t>
      </w:r>
      <w:proofErr w:type="gram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с 23.00 до 8.00;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оставлять в номере посторонних лиц, а также передавать им ключ от номера;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хранить громоздкие вещи, легковоспламеняющиеся материалы, оружие;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пользоваться электрокипятильником и электроплиткой;</w:t>
      </w:r>
    </w:p>
    <w:p w:rsidR="00B2210C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переставлять мебель в номере  возможно только с согласия администратора гостиницы;</w:t>
      </w:r>
    </w:p>
    <w:p w:rsidR="00B2210C" w:rsidRDefault="00FC7D9F" w:rsidP="006B3C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При причинении ущерба гостиницы Гость несет материальную ответственность.</w:t>
      </w:r>
    </w:p>
    <w:p w:rsidR="00FC7D9F" w:rsidRPr="00FC7D9F" w:rsidRDefault="00FC7D9F" w:rsidP="006B3C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Гостиница отвечает за утрату, недостачу или повреждение вещей гостей, внесенных в гостиницу, за исключением денег, иных валютных ценностей, ценных бумаг и других драгоценных вещей. Внесенной в гостиницу считается вещь, вверенная работникам гостиницы, либо вещь, помещенная в гостиничном номере или ином предназначенном для этого месте. Гостиница отвечает за утрату денег, иных валютных ценностей, ценных бумаг и других драгоценных вещей постояльца при условии, если они были приняты гостиницей на хранение, либо были помещены постояльцем в предоставленный ему гостиницей индивидуальный сейф независимо от того, находится этот сейф в его номере или в ином помещении гостиницы. Гостиница освобождается от ответственности за </w:t>
      </w:r>
      <w:proofErr w:type="spell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несохранность</w:t>
      </w:r>
      <w:proofErr w:type="spell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содержимого такого сейфа, если докажет, что по условиям хранения доступ кого-либо к сейфу </w:t>
      </w:r>
      <w:proofErr w:type="gram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без</w:t>
      </w:r>
      <w:proofErr w:type="gram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ведома проживающего был невозможен либо стал возможным вследствие непреодолимой силы. </w:t>
      </w:r>
      <w:proofErr w:type="gram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Проживающий</w:t>
      </w:r>
      <w:proofErr w:type="gram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, обнаруживший утрату, недостачу или повреждение своих вещей, обязан без промедления заявить об этом администрации гостиницы. В противном случае гостиница освобождается от ответственности за </w:t>
      </w:r>
      <w:proofErr w:type="spell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несохранность</w:t>
      </w:r>
      <w:proofErr w:type="spell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вещей.                         </w:t>
      </w:r>
    </w:p>
    <w:p w:rsidR="00FC7D9F" w:rsidRPr="00FC7D9F" w:rsidRDefault="00FC7D9F" w:rsidP="006B3C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Гостиница не несет ответственности в случае форс-мажорных обстоятельств, в результате которых постояльцы гостиницы оказались без энергообеспечения, водоснабжения, водопотребления. При этом гостиница обязана принять меры для обеспечения электроэнергией и водопотреблением постояльцев гостиницы по мере возможности.</w:t>
      </w:r>
    </w:p>
    <w:p w:rsidR="00FC7D9F" w:rsidRPr="00FC7D9F" w:rsidRDefault="00FC7D9F" w:rsidP="006B3C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Администрация Гостиницы оставляет </w:t>
      </w:r>
      <w:proofErr w:type="gram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за собой право посещения номера без согласования с гостем в случае технических проблем в номере</w:t>
      </w:r>
      <w:proofErr w:type="gram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,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приборами;</w:t>
      </w:r>
    </w:p>
    <w:p w:rsidR="00FC7D9F" w:rsidRPr="00FC7D9F" w:rsidRDefault="00FC7D9F" w:rsidP="006B3C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В случае обнаружения забытых вещей администрация принимает меры к возврату их владельцам. Забытые гостями вещи хранятся в Гостинице в течение 6 месяцев.</w:t>
      </w: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br/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Продукты питания со вскрытой упаковкой не подлежат длительному хранению и подлежат утилизации. 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Неиспользованные предметы индивидуального пользования регистрируются в журнале и хранятся в течение 1 недели. Использованные предметы индивидуального пользования не подлежат длительному хранению и подлежат утилизации.</w:t>
      </w:r>
    </w:p>
    <w:p w:rsidR="00FC7D9F" w:rsidRPr="00FC7D9F" w:rsidRDefault="00FC7D9F" w:rsidP="006B3C7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Индивидуальные косметические средства в закрытой упаковке подлежат хранению в течение 1 недели. Открытые индивидуальные косметические средства хранению не подлежат.</w:t>
      </w:r>
    </w:p>
    <w:p w:rsidR="00FC7D9F" w:rsidRPr="00FC7D9F" w:rsidRDefault="00FC7D9F" w:rsidP="006B3C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Персонал гостиницы и проживающие должны соблюдать тишину и быть взаимно вежливы.</w:t>
      </w:r>
    </w:p>
    <w:p w:rsidR="00FC7D9F" w:rsidRPr="00FC7D9F" w:rsidRDefault="00FC7D9F" w:rsidP="006B3C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В случае нарушения Гостем настоящих правил, администрация гостиницы может для восстановления тишины и покоя других Гостей сделать замечание нарушителю. Если Гость повторно нарушает внутренние правила проживания в гостинице и не реагирует на требования администрации и/или сотрудников правоохранительных органов, что приводит к материальным убыткам или создает неудобства для проживания других посетителей, гостиница имеет право отказать в предоставлении услуг Гостю и выселить его из </w:t>
      </w:r>
      <w:proofErr w:type="spell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госмтиницы</w:t>
      </w:r>
      <w:proofErr w:type="spell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.</w:t>
      </w:r>
    </w:p>
    <w:p w:rsidR="00FC7D9F" w:rsidRPr="00FC7D9F" w:rsidRDefault="00FC7D9F" w:rsidP="006B3C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При выезде из гостиницы </w:t>
      </w:r>
      <w:proofErr w:type="gramStart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проживающему</w:t>
      </w:r>
      <w:proofErr w:type="gramEnd"/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 xml:space="preserve"> необходимо произвести полный расчет за предоставляемые услуги и сдать ключ от номера.</w:t>
      </w:r>
    </w:p>
    <w:p w:rsidR="00FC7D9F" w:rsidRPr="00FC7D9F" w:rsidRDefault="00FC7D9F" w:rsidP="006B3C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  <w:t>Книга отзывов и предложений находится у администратора и выдается по первой просьбе. Заявления и жалобы принимаются гостиницей в письменной форме и рассматриваются  в установленные сроки</w:t>
      </w:r>
    </w:p>
    <w:p w:rsidR="00FC7D9F" w:rsidRPr="00FC7D9F" w:rsidRDefault="00FC7D9F" w:rsidP="006B3C71">
      <w:pPr>
        <w:shd w:val="clear" w:color="auto" w:fill="FFFFFF"/>
        <w:spacing w:beforeAutospacing="1" w:after="0" w:afterAutospacing="1" w:line="240" w:lineRule="auto"/>
        <w:ind w:left="720"/>
        <w:rPr>
          <w:rFonts w:ascii="Roboto Slab" w:eastAsia="Times New Roman" w:hAnsi="Roboto Slab" w:cs="Times New Roman"/>
          <w:color w:val="646464"/>
          <w:sz w:val="19"/>
          <w:szCs w:val="19"/>
          <w:lang w:eastAsia="ru-RU"/>
        </w:rPr>
      </w:pPr>
      <w:r w:rsidRPr="00FC7D9F">
        <w:rPr>
          <w:rFonts w:ascii="Roboto Slab" w:eastAsia="Times New Roman" w:hAnsi="Roboto Slab" w:cs="Times New Roman"/>
          <w:b/>
          <w:bCs/>
          <w:color w:val="646464"/>
          <w:sz w:val="19"/>
          <w:szCs w:val="19"/>
          <w:u w:val="single"/>
          <w:lang w:eastAsia="ru-RU"/>
        </w:rPr>
        <w:br/>
      </w:r>
    </w:p>
    <w:p w:rsidR="00EB3B50" w:rsidRPr="00FC7D9F" w:rsidRDefault="00EB3B50" w:rsidP="006B3C71"/>
    <w:sectPr w:rsidR="00EB3B50" w:rsidRPr="00FC7D9F" w:rsidSect="00351E3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5F0"/>
    <w:multiLevelType w:val="multilevel"/>
    <w:tmpl w:val="7CE00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72815"/>
    <w:multiLevelType w:val="multilevel"/>
    <w:tmpl w:val="AAFE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64E0D"/>
    <w:multiLevelType w:val="multilevel"/>
    <w:tmpl w:val="38324B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1464F"/>
    <w:multiLevelType w:val="multilevel"/>
    <w:tmpl w:val="240C6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2631A"/>
    <w:multiLevelType w:val="multilevel"/>
    <w:tmpl w:val="5B182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E530F"/>
    <w:multiLevelType w:val="multilevel"/>
    <w:tmpl w:val="0B74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91140"/>
    <w:multiLevelType w:val="multilevel"/>
    <w:tmpl w:val="F7B22B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7D9F"/>
    <w:rsid w:val="00351E3E"/>
    <w:rsid w:val="004779FE"/>
    <w:rsid w:val="006B3C71"/>
    <w:rsid w:val="00B2210C"/>
    <w:rsid w:val="00BC00F2"/>
    <w:rsid w:val="00D13584"/>
    <w:rsid w:val="00EB3B50"/>
    <w:rsid w:val="00FC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D9F"/>
    <w:rPr>
      <w:b/>
      <w:bCs/>
    </w:rPr>
  </w:style>
  <w:style w:type="character" w:styleId="a5">
    <w:name w:val="Emphasis"/>
    <w:basedOn w:val="a0"/>
    <w:uiPriority w:val="20"/>
    <w:qFormat/>
    <w:rsid w:val="00FC7D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Тимофей</cp:lastModifiedBy>
  <cp:revision>3</cp:revision>
  <dcterms:created xsi:type="dcterms:W3CDTF">2020-07-17T04:53:00Z</dcterms:created>
  <dcterms:modified xsi:type="dcterms:W3CDTF">2020-07-17T05:10:00Z</dcterms:modified>
</cp:coreProperties>
</file>